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5DA14" w14:textId="464B1403" w:rsidR="0002339B" w:rsidRDefault="0002339B" w:rsidP="0026464F">
      <w:pPr>
        <w:jc w:val="both"/>
        <w:rPr>
          <w:rFonts w:ascii="Urbanist" w:hAnsi="Urbanist" w:cs="Urbanist"/>
          <w:sz w:val="24"/>
          <w:u w:val="single"/>
          <w:lang w:val="fr-FR"/>
        </w:rPr>
      </w:pPr>
      <w:r w:rsidRPr="0002339B">
        <w:rPr>
          <w:rFonts w:ascii="Urbanist" w:hAnsi="Urbanist" w:cs="Urbanist"/>
          <w:sz w:val="24"/>
          <w:u w:val="single"/>
          <w:lang w:val="fr-FR"/>
        </w:rPr>
        <w:t>Partie 1 : Développe</w:t>
      </w:r>
      <w:r>
        <w:rPr>
          <w:rFonts w:ascii="Urbanist" w:hAnsi="Urbanist" w:cs="Urbanist"/>
          <w:sz w:val="24"/>
          <w:u w:val="single"/>
          <w:lang w:val="fr-FR"/>
        </w:rPr>
        <w:t>ment de votre « ethos » d</w:t>
      </w:r>
      <w:r w:rsidRPr="0002339B">
        <w:rPr>
          <w:rFonts w:ascii="Urbanist" w:hAnsi="Urbanist" w:cs="Urbanist"/>
          <w:sz w:val="24"/>
          <w:u w:val="single"/>
          <w:lang w:val="fr-FR"/>
        </w:rPr>
        <w:t>'apprentissage par le jeu</w:t>
      </w:r>
    </w:p>
    <w:p w14:paraId="64089CCE" w14:textId="1F1E0641" w:rsidR="002C07A2" w:rsidRPr="00081198" w:rsidRDefault="0002339B" w:rsidP="0026464F">
      <w:pPr>
        <w:ind w:left="142"/>
        <w:jc w:val="both"/>
        <w:rPr>
          <w:rFonts w:ascii="Urbanist" w:hAnsi="Urbanist" w:cs="Urbanist"/>
          <w:b/>
        </w:rPr>
      </w:pPr>
      <w:proofErr w:type="spellStart"/>
      <w:r w:rsidRPr="0002339B">
        <w:rPr>
          <w:rFonts w:ascii="Urbanist" w:hAnsi="Urbanist" w:cs="Urbanist"/>
          <w:b/>
          <w:lang w:val="fr-FR"/>
        </w:rPr>
        <w:t>Que</w:t>
      </w:r>
      <w:proofErr w:type="spellEnd"/>
      <w:r w:rsidRPr="0002339B">
        <w:rPr>
          <w:rFonts w:ascii="Urbanist" w:hAnsi="Urbanist" w:cs="Urbanist"/>
          <w:b/>
          <w:lang w:val="fr-FR"/>
        </w:rPr>
        <w:t xml:space="preserve"> </w:t>
      </w:r>
      <w:proofErr w:type="spellStart"/>
      <w:r w:rsidRPr="0002339B">
        <w:rPr>
          <w:rFonts w:ascii="Urbanist" w:hAnsi="Urbanist" w:cs="Urbanist"/>
          <w:b/>
          <w:lang w:val="fr-FR"/>
        </w:rPr>
        <w:t>signifique</w:t>
      </w:r>
      <w:proofErr w:type="spellEnd"/>
      <w:r w:rsidRPr="0002339B">
        <w:rPr>
          <w:rFonts w:ascii="Urbanist" w:hAnsi="Urbanist" w:cs="Urbanist"/>
          <w:b/>
          <w:lang w:val="fr-FR"/>
        </w:rPr>
        <w:t xml:space="preserve"> l’apprentissage par le jeu</w:t>
      </w:r>
      <w:r w:rsidR="0041637B">
        <w:rPr>
          <w:rFonts w:ascii="Urbanist" w:hAnsi="Urbanist" w:cs="Urbanist"/>
          <w:b/>
          <w:lang w:val="fr-FR"/>
        </w:rPr>
        <w:t xml:space="preserve"> </w:t>
      </w:r>
      <w:r w:rsidRPr="0002339B">
        <w:rPr>
          <w:rFonts w:ascii="Urbanist" w:hAnsi="Urbanist" w:cs="Urbanist"/>
          <w:b/>
          <w:lang w:val="fr-FR"/>
        </w:rPr>
        <w:t>? (</w:t>
      </w:r>
      <w:proofErr w:type="gramStart"/>
      <w:r w:rsidRPr="0002339B">
        <w:rPr>
          <w:rFonts w:ascii="Urbanist" w:hAnsi="Urbanist" w:cs="Urbanist"/>
          <w:b/>
          <w:lang w:val="fr-FR"/>
        </w:rPr>
        <w:t>ex.</w:t>
      </w:r>
      <w:proofErr w:type="gramEnd"/>
      <w:r w:rsidRPr="0002339B">
        <w:rPr>
          <w:rFonts w:ascii="Urbanist" w:hAnsi="Urbanist" w:cs="Urbanist"/>
          <w:b/>
          <w:lang w:val="fr-FR"/>
        </w:rPr>
        <w:t xml:space="preserve"> À quoi cela ressemble</w:t>
      </w:r>
      <w:r w:rsidR="0041637B">
        <w:rPr>
          <w:rFonts w:ascii="Urbanist" w:hAnsi="Urbanist" w:cs="Urbanist"/>
          <w:b/>
          <w:lang w:val="fr-FR"/>
        </w:rPr>
        <w:t xml:space="preserve"> </w:t>
      </w:r>
      <w:r w:rsidRPr="0002339B">
        <w:rPr>
          <w:rFonts w:ascii="Urbanist" w:hAnsi="Urbanist" w:cs="Urbanist"/>
          <w:b/>
          <w:lang w:val="fr-FR"/>
        </w:rPr>
        <w:t xml:space="preserve">? </w:t>
      </w:r>
      <w:r w:rsidRPr="0002339B">
        <w:rPr>
          <w:rFonts w:ascii="Urbanist" w:hAnsi="Urbanist" w:cs="Urbanist"/>
          <w:b/>
        </w:rPr>
        <w:t xml:space="preserve">Que font les </w:t>
      </w:r>
      <w:proofErr w:type="spellStart"/>
      <w:proofErr w:type="gramStart"/>
      <w:r w:rsidRPr="0002339B">
        <w:rPr>
          <w:rFonts w:ascii="Urbanist" w:hAnsi="Urbanist" w:cs="Urbanist"/>
          <w:b/>
        </w:rPr>
        <w:t>élèves</w:t>
      </w:r>
      <w:proofErr w:type="spellEnd"/>
      <w:r w:rsidR="0041637B">
        <w:rPr>
          <w:rFonts w:ascii="Urbanist" w:hAnsi="Urbanist" w:cs="Urbanist"/>
          <w:b/>
        </w:rPr>
        <w:t xml:space="preserve"> </w:t>
      </w:r>
      <w:r>
        <w:rPr>
          <w:rFonts w:ascii="Urbanist" w:hAnsi="Urbanist" w:cs="Urbanist"/>
          <w:b/>
        </w:rPr>
        <w:t>?</w:t>
      </w:r>
      <w:proofErr w:type="gramEnd"/>
      <w:r>
        <w:rPr>
          <w:rFonts w:ascii="Urbanist" w:hAnsi="Urbanist" w:cs="Urbanist"/>
          <w:b/>
        </w:rPr>
        <w:t xml:space="preserve"> Que font les </w:t>
      </w:r>
      <w:proofErr w:type="gramStart"/>
      <w:r>
        <w:rPr>
          <w:rFonts w:ascii="Urbanist" w:hAnsi="Urbanist" w:cs="Urbanist"/>
          <w:b/>
        </w:rPr>
        <w:t>enseignant.es</w:t>
      </w:r>
      <w:r w:rsidR="0041637B">
        <w:rPr>
          <w:rFonts w:ascii="Urbanist" w:hAnsi="Urbanist" w:cs="Urbanist"/>
          <w:b/>
        </w:rPr>
        <w:t xml:space="preserve"> </w:t>
      </w:r>
      <w:r>
        <w:rPr>
          <w:rFonts w:ascii="Urbanist" w:hAnsi="Urbanist" w:cs="Urbanist"/>
          <w:b/>
        </w:rPr>
        <w:t>?</w:t>
      </w:r>
      <w:proofErr w:type="gramEnd"/>
      <w:r>
        <w:rPr>
          <w:rFonts w:ascii="Urbanist" w:hAnsi="Urbanist" w:cs="Urbanist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D1CF6" w:rsidRPr="006D1CF6" w14:paraId="60723D3E" w14:textId="77777777" w:rsidTr="00EE2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1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4FBF1" w14:textId="7E706FF1" w:rsidR="002C07A2" w:rsidRPr="006D1CF6" w:rsidRDefault="002C07A2" w:rsidP="0004136C">
            <w:pPr>
              <w:rPr>
                <w:rFonts w:ascii="Urbanist" w:hAnsi="Urbanist" w:cs="Urbanist"/>
                <w:b w:val="0"/>
                <w:color w:val="000000" w:themeColor="text1"/>
              </w:rPr>
            </w:pPr>
            <w:bookmarkStart w:id="0" w:name="_Hlk122445385"/>
          </w:p>
        </w:tc>
      </w:tr>
    </w:tbl>
    <w:bookmarkEnd w:id="0"/>
    <w:p w14:paraId="78CF98FE" w14:textId="5CC5AEDD" w:rsidR="002C07A2" w:rsidRPr="0002339B" w:rsidRDefault="0002339B" w:rsidP="0026464F">
      <w:pPr>
        <w:ind w:left="142"/>
        <w:jc w:val="both"/>
        <w:rPr>
          <w:rFonts w:ascii="Urbanist" w:hAnsi="Urbanist" w:cs="Urbanist"/>
          <w:b/>
          <w:lang w:val="fr-FR"/>
        </w:rPr>
      </w:pPr>
      <w:r w:rsidRPr="0002339B">
        <w:rPr>
          <w:rFonts w:ascii="Urbanist" w:hAnsi="Urbanist" w:cs="Urbanist"/>
          <w:b/>
          <w:lang w:val="fr-FR"/>
        </w:rPr>
        <w:t>Décrivez les projets antérieurs d</w:t>
      </w:r>
      <w:r>
        <w:rPr>
          <w:rFonts w:ascii="Urbanist" w:hAnsi="Urbanist" w:cs="Urbanist"/>
          <w:b/>
          <w:lang w:val="fr-FR"/>
        </w:rPr>
        <w:t>’apprentissage par le jeu dans votre école.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D1CF6" w:rsidRPr="0002339B" w14:paraId="32FFEBED" w14:textId="77777777" w:rsidTr="00023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2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38A5E" w14:textId="263F04D7" w:rsidR="00EE2FD3" w:rsidRPr="0002339B" w:rsidRDefault="00EE2FD3" w:rsidP="00094EA8">
            <w:pPr>
              <w:rPr>
                <w:rFonts w:ascii="Urbanist" w:hAnsi="Urbanist" w:cs="Urbanist"/>
                <w:b w:val="0"/>
                <w:color w:val="000000" w:themeColor="text1"/>
                <w:lang w:val="fr-FR"/>
              </w:rPr>
            </w:pPr>
          </w:p>
        </w:tc>
      </w:tr>
    </w:tbl>
    <w:p w14:paraId="153439A9" w14:textId="024B9343" w:rsidR="002C07A2" w:rsidRPr="00515F4E" w:rsidRDefault="0002339B" w:rsidP="0026464F">
      <w:pPr>
        <w:ind w:left="142"/>
        <w:jc w:val="both"/>
        <w:rPr>
          <w:rFonts w:ascii="Urbanist" w:hAnsi="Urbanist" w:cs="Urbanist"/>
          <w:b/>
          <w:lang w:val="fr-FR"/>
        </w:rPr>
      </w:pPr>
      <w:r w:rsidRPr="0002339B">
        <w:rPr>
          <w:rFonts w:ascii="Urbanist" w:hAnsi="Urbanist" w:cs="Urbanist"/>
          <w:b/>
          <w:lang w:val="fr-FR"/>
        </w:rPr>
        <w:t>En quoi ces projets précédents ont-ils eu des retombées positives sur les élèves</w:t>
      </w:r>
      <w:r w:rsidR="00515F4E">
        <w:rPr>
          <w:rFonts w:ascii="Urbanist" w:hAnsi="Urbanist" w:cs="Urbanist"/>
          <w:b/>
          <w:lang w:val="fr-FR"/>
        </w:rPr>
        <w:t xml:space="preserve"> </w:t>
      </w:r>
      <w:r w:rsidRPr="0002339B">
        <w:rPr>
          <w:rFonts w:ascii="Urbanist" w:hAnsi="Urbanist" w:cs="Urbanist"/>
          <w:b/>
          <w:lang w:val="fr-FR"/>
        </w:rPr>
        <w:t xml:space="preserve">? </w:t>
      </w:r>
      <w:r w:rsidRPr="00515F4E">
        <w:rPr>
          <w:rFonts w:ascii="Urbanist" w:hAnsi="Urbanist" w:cs="Urbanist"/>
          <w:b/>
          <w:lang w:val="fr-FR"/>
        </w:rPr>
        <w:t>Pouvez-vous fournir quelques exemples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D1CF6" w:rsidRPr="00515F4E" w14:paraId="0D6B688E" w14:textId="77777777" w:rsidTr="00264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6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40973" w14:textId="3E27A1DD" w:rsidR="00EE2FD3" w:rsidRPr="00515F4E" w:rsidRDefault="00EE2FD3" w:rsidP="00094EA8">
            <w:pPr>
              <w:rPr>
                <w:rFonts w:ascii="Urbanist" w:hAnsi="Urbanist" w:cs="Urbanist"/>
                <w:b w:val="0"/>
                <w:color w:val="000000" w:themeColor="text1"/>
                <w:lang w:val="fr-FR"/>
              </w:rPr>
            </w:pPr>
          </w:p>
        </w:tc>
      </w:tr>
    </w:tbl>
    <w:p w14:paraId="6753D212" w14:textId="405CB052" w:rsidR="002C07A2" w:rsidRPr="0026464F" w:rsidRDefault="0026464F" w:rsidP="0026464F">
      <w:pPr>
        <w:ind w:left="142"/>
        <w:jc w:val="both"/>
        <w:rPr>
          <w:rFonts w:ascii="Urbanist" w:hAnsi="Urbanist" w:cs="Urbanist"/>
          <w:b/>
          <w:lang w:val="fr-FR"/>
        </w:rPr>
      </w:pPr>
      <w:r w:rsidRPr="0026464F">
        <w:rPr>
          <w:rFonts w:ascii="Urbanist" w:hAnsi="Urbanist" w:cs="Urbanist"/>
          <w:b/>
          <w:lang w:val="fr-FR"/>
        </w:rPr>
        <w:t>Pourquoi l'apprentissage par le jeu est-il important pour vous et votre école ? </w:t>
      </w:r>
      <w:r>
        <w:rPr>
          <w:rFonts w:ascii="Urbanist" w:hAnsi="Urbanist" w:cs="Urbanist"/>
          <w:b/>
          <w:lang w:val="fr-FR"/>
        </w:rPr>
        <w:t>Note</w:t>
      </w:r>
      <w:r w:rsidRPr="0026464F">
        <w:rPr>
          <w:rFonts w:ascii="Urbanist" w:hAnsi="Urbanist" w:cs="Urbanist"/>
          <w:b/>
          <w:lang w:val="fr-FR"/>
        </w:rPr>
        <w:t xml:space="preserve"> : Dans votre contexte particulier, de quelle manière le jeu est-il lié à la langue et/ou à l'identité</w:t>
      </w:r>
      <w:r w:rsidR="00383326">
        <w:rPr>
          <w:rFonts w:ascii="Urbanist" w:hAnsi="Urbanist" w:cs="Urbanist"/>
          <w:b/>
          <w:lang w:val="fr-FR"/>
        </w:rPr>
        <w:t xml:space="preserve"> </w:t>
      </w:r>
      <w:r w:rsidRPr="0026464F">
        <w:rPr>
          <w:rFonts w:ascii="Urbanist" w:hAnsi="Urbanist" w:cs="Urbanist"/>
          <w:b/>
          <w:lang w:val="fr-FR"/>
        </w:rPr>
        <w:t>? Dimension bien-être/engagement</w:t>
      </w:r>
      <w:r w:rsidR="00383326">
        <w:rPr>
          <w:rFonts w:ascii="Urbanist" w:hAnsi="Urbanist" w:cs="Urbanist"/>
          <w:b/>
          <w:lang w:val="fr-FR"/>
        </w:rPr>
        <w:t xml:space="preserve"> </w:t>
      </w:r>
      <w:r w:rsidRPr="0026464F">
        <w:rPr>
          <w:rFonts w:ascii="Urbanist" w:hAnsi="Urbanist" w:cs="Urbanist"/>
          <w:b/>
          <w:lang w:val="fr-FR"/>
        </w:rPr>
        <w:t>? Dimension sociale</w:t>
      </w:r>
      <w:r w:rsidR="00383326">
        <w:rPr>
          <w:rFonts w:ascii="Urbanist" w:hAnsi="Urbanist" w:cs="Urbanist"/>
          <w:b/>
          <w:lang w:val="fr-FR"/>
        </w:rPr>
        <w:t xml:space="preserve"> </w:t>
      </w:r>
      <w:r w:rsidRPr="0026464F">
        <w:rPr>
          <w:rFonts w:ascii="Urbanist" w:hAnsi="Urbanist" w:cs="Urbanist"/>
          <w:b/>
          <w:lang w:val="fr-FR"/>
        </w:rPr>
        <w:t>? Dimension contenu</w:t>
      </w:r>
      <w:r w:rsidR="00A73098">
        <w:rPr>
          <w:rFonts w:ascii="Urbanist" w:hAnsi="Urbanist" w:cs="Urbanist"/>
          <w:b/>
          <w:lang w:val="fr-FR"/>
        </w:rPr>
        <w:t>e</w:t>
      </w:r>
      <w:r w:rsidRPr="0026464F">
        <w:rPr>
          <w:rFonts w:ascii="Urbanist" w:hAnsi="Urbanist" w:cs="Urbanist"/>
          <w:b/>
          <w:lang w:val="fr-FR"/>
        </w:rPr>
        <w:t xml:space="preserve"> du programme d’études</w:t>
      </w:r>
      <w:r w:rsidR="00383326">
        <w:rPr>
          <w:rFonts w:ascii="Urbanist" w:hAnsi="Urbanist" w:cs="Urbanist"/>
          <w:b/>
          <w:lang w:val="fr-FR"/>
        </w:rPr>
        <w:t xml:space="preserve"> </w:t>
      </w:r>
      <w:r w:rsidRPr="0026464F">
        <w:rPr>
          <w:rFonts w:ascii="Urbanist" w:hAnsi="Urbanist" w:cs="Urbanist"/>
          <w:b/>
          <w:lang w:val="fr-F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6F2B" w:rsidRPr="0026464F" w14:paraId="0A91D099" w14:textId="77777777" w:rsidTr="00F50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6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8E1F8" w14:textId="299F1D6C" w:rsidR="00EE2FD3" w:rsidRPr="0026464F" w:rsidRDefault="00EE2FD3" w:rsidP="00094EA8">
            <w:pPr>
              <w:rPr>
                <w:rFonts w:ascii="Urbanist" w:hAnsi="Urbanist" w:cs="Urbanist"/>
                <w:b w:val="0"/>
                <w:color w:val="000000" w:themeColor="text1"/>
                <w:lang w:val="fr-FR"/>
              </w:rPr>
            </w:pPr>
          </w:p>
        </w:tc>
      </w:tr>
    </w:tbl>
    <w:p w14:paraId="53613F7C" w14:textId="77777777" w:rsidR="00D840D3" w:rsidRPr="0026464F" w:rsidRDefault="00D840D3" w:rsidP="00EE2FD3">
      <w:pPr>
        <w:rPr>
          <w:rFonts w:ascii="Urbanist" w:hAnsi="Urbanist" w:cs="Urbanist"/>
          <w:b/>
          <w:sz w:val="24"/>
          <w:lang w:val="fr-FR"/>
        </w:rPr>
      </w:pPr>
    </w:p>
    <w:p w14:paraId="57CA95B5" w14:textId="77FF3DAD" w:rsidR="00766225" w:rsidRDefault="00766225" w:rsidP="00766225">
      <w:pPr>
        <w:rPr>
          <w:rFonts w:ascii="Urbanist" w:hAnsi="Urbanist" w:cs="Urbanist"/>
          <w:sz w:val="24"/>
          <w:u w:val="single"/>
          <w:lang w:val="fr-FR"/>
        </w:rPr>
      </w:pPr>
      <w:r w:rsidRPr="00766225">
        <w:rPr>
          <w:rFonts w:ascii="Urbanist" w:hAnsi="Urbanist" w:cs="Urbanist"/>
          <w:sz w:val="24"/>
          <w:u w:val="single"/>
          <w:lang w:val="fr-FR"/>
        </w:rPr>
        <w:t xml:space="preserve">Partie 2 : </w:t>
      </w:r>
      <w:r>
        <w:rPr>
          <w:rFonts w:ascii="Urbanist" w:hAnsi="Urbanist" w:cs="Urbanist"/>
          <w:sz w:val="24"/>
          <w:u w:val="single"/>
          <w:lang w:val="fr-FR"/>
        </w:rPr>
        <w:t>Mise en scène</w:t>
      </w:r>
      <w:r w:rsidRPr="00766225">
        <w:rPr>
          <w:rFonts w:ascii="Urbanist" w:hAnsi="Urbanist" w:cs="Urbanist"/>
          <w:sz w:val="24"/>
          <w:u w:val="single"/>
          <w:lang w:val="fr-FR"/>
        </w:rPr>
        <w:t xml:space="preserve"> et développe</w:t>
      </w:r>
      <w:r w:rsidR="00A73098">
        <w:rPr>
          <w:rFonts w:ascii="Urbanist" w:hAnsi="Urbanist" w:cs="Urbanist"/>
          <w:sz w:val="24"/>
          <w:u w:val="single"/>
          <w:lang w:val="fr-FR"/>
        </w:rPr>
        <w:t>ment de</w:t>
      </w:r>
      <w:r w:rsidRPr="00766225">
        <w:rPr>
          <w:rFonts w:ascii="Urbanist" w:hAnsi="Urbanist" w:cs="Urbanist"/>
          <w:sz w:val="24"/>
          <w:u w:val="single"/>
          <w:lang w:val="fr-FR"/>
        </w:rPr>
        <w:t xml:space="preserve"> </w:t>
      </w:r>
      <w:r w:rsidR="00A73098">
        <w:rPr>
          <w:rFonts w:ascii="Urbanist" w:hAnsi="Urbanist" w:cs="Urbanist"/>
          <w:sz w:val="24"/>
          <w:u w:val="single"/>
          <w:lang w:val="fr-FR"/>
        </w:rPr>
        <w:t>v</w:t>
      </w:r>
      <w:r w:rsidRPr="00766225">
        <w:rPr>
          <w:rFonts w:ascii="Urbanist" w:hAnsi="Urbanist" w:cs="Urbanist"/>
          <w:sz w:val="24"/>
          <w:u w:val="single"/>
          <w:lang w:val="fr-FR"/>
        </w:rPr>
        <w:t>os projets d'apprentissage par le jeu</w:t>
      </w:r>
    </w:p>
    <w:p w14:paraId="6CFB82CA" w14:textId="3E302364" w:rsidR="00F505D0" w:rsidRPr="0026464F" w:rsidRDefault="0026464F" w:rsidP="00766225">
      <w:pPr>
        <w:ind w:left="142"/>
        <w:rPr>
          <w:rFonts w:ascii="Urbanist" w:hAnsi="Urbanist" w:cs="Urbanist"/>
          <w:b/>
          <w:lang w:val="fr-FR"/>
        </w:rPr>
      </w:pPr>
      <w:proofErr w:type="spellStart"/>
      <w:r w:rsidRPr="0026464F">
        <w:rPr>
          <w:rFonts w:ascii="Urbanist" w:hAnsi="Urbanist" w:cs="Urbanist"/>
          <w:b/>
          <w:lang w:val="fr-FR"/>
        </w:rPr>
        <w:t>Décrivez</w:t>
      </w:r>
      <w:proofErr w:type="spellEnd"/>
      <w:r w:rsidRPr="0026464F">
        <w:rPr>
          <w:rFonts w:ascii="Urbanist" w:hAnsi="Urbanist" w:cs="Urbanist"/>
          <w:b/>
          <w:lang w:val="fr-FR"/>
        </w:rPr>
        <w:t xml:space="preserve"> votre/vos projet(s) d'apprentissage par le jeu. Qu'espérez-vous retirer de ce(s) projet(s)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D1CF6" w:rsidRPr="0026464F" w14:paraId="6E80168A" w14:textId="77777777" w:rsidTr="00094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6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79A87" w14:textId="06036C1B" w:rsidR="00CD165D" w:rsidRPr="0026464F" w:rsidRDefault="00CD165D" w:rsidP="00094EA8">
            <w:pPr>
              <w:rPr>
                <w:rFonts w:ascii="Urbanist" w:hAnsi="Urbanist" w:cs="Urbanist"/>
                <w:b w:val="0"/>
                <w:color w:val="000000" w:themeColor="text1"/>
                <w:lang w:val="fr-FR"/>
              </w:rPr>
            </w:pPr>
          </w:p>
        </w:tc>
      </w:tr>
    </w:tbl>
    <w:p w14:paraId="53BCA89C" w14:textId="4842B31B" w:rsidR="00F505D0" w:rsidRPr="0026464F" w:rsidRDefault="0026464F" w:rsidP="00C04B2F">
      <w:pPr>
        <w:ind w:left="142"/>
        <w:rPr>
          <w:rFonts w:ascii="Urbanist" w:hAnsi="Urbanist" w:cs="Urbanist"/>
          <w:b/>
          <w:lang w:val="fr-FR"/>
        </w:rPr>
      </w:pPr>
      <w:r w:rsidRPr="0026464F">
        <w:rPr>
          <w:rFonts w:ascii="Urbanist" w:hAnsi="Urbanist" w:cs="Urbanist"/>
          <w:b/>
          <w:lang w:val="fr-FR"/>
        </w:rPr>
        <w:t xml:space="preserve">Décrivez ce à quoi ressemble un </w:t>
      </w:r>
      <w:r>
        <w:rPr>
          <w:rFonts w:ascii="Urbanist" w:hAnsi="Urbanist" w:cs="Urbanist"/>
          <w:b/>
          <w:lang w:val="fr-FR"/>
        </w:rPr>
        <w:t>« </w:t>
      </w:r>
      <w:r w:rsidRPr="0026464F">
        <w:rPr>
          <w:rFonts w:ascii="Urbanist" w:hAnsi="Urbanist" w:cs="Urbanist"/>
          <w:b/>
          <w:lang w:val="fr-FR"/>
        </w:rPr>
        <w:t>10</w:t>
      </w:r>
      <w:r>
        <w:rPr>
          <w:rFonts w:ascii="Urbanist" w:hAnsi="Urbanist" w:cs="Urbanist"/>
          <w:b/>
          <w:lang w:val="fr-FR"/>
        </w:rPr>
        <w:t> »</w:t>
      </w:r>
      <w:r w:rsidRPr="0026464F">
        <w:rPr>
          <w:rFonts w:ascii="Urbanist" w:hAnsi="Urbanist" w:cs="Urbanist"/>
          <w:b/>
          <w:lang w:val="fr-FR"/>
        </w:rPr>
        <w:t xml:space="preserve"> dans votre école (c'est-à-dire à quoi ressemble votre projet idéal). Que faites-vous, vous et les autres enseignant</w:t>
      </w:r>
      <w:r>
        <w:rPr>
          <w:rFonts w:ascii="Urbanist" w:hAnsi="Urbanist" w:cs="Urbanist"/>
          <w:b/>
          <w:lang w:val="fr-FR"/>
        </w:rPr>
        <w:t>.e</w:t>
      </w:r>
      <w:r w:rsidRPr="0026464F">
        <w:rPr>
          <w:rFonts w:ascii="Urbanist" w:hAnsi="Urbanist" w:cs="Urbanist"/>
          <w:b/>
          <w:lang w:val="fr-FR"/>
        </w:rPr>
        <w:t>s ? Que font les élèves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D1CF6" w:rsidRPr="0026464F" w14:paraId="401462D9" w14:textId="77777777" w:rsidTr="00094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6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9E649" w14:textId="1779F243" w:rsidR="006D1CF6" w:rsidRPr="0026464F" w:rsidRDefault="006D1CF6" w:rsidP="00094EA8">
            <w:pPr>
              <w:rPr>
                <w:rFonts w:ascii="Urbanist" w:hAnsi="Urbanist" w:cs="Urbanist"/>
                <w:b w:val="0"/>
                <w:color w:val="000000" w:themeColor="text1"/>
                <w:lang w:val="fr-FR"/>
              </w:rPr>
            </w:pPr>
          </w:p>
        </w:tc>
      </w:tr>
    </w:tbl>
    <w:p w14:paraId="37C564FC" w14:textId="3B0F2FDD" w:rsidR="00F505D0" w:rsidRPr="0026464F" w:rsidRDefault="0026464F" w:rsidP="00C04B2F">
      <w:pPr>
        <w:ind w:left="142"/>
        <w:rPr>
          <w:rFonts w:ascii="Urbanist" w:hAnsi="Urbanist" w:cs="Urbanist"/>
          <w:b/>
          <w:lang w:val="fr-FR"/>
        </w:rPr>
      </w:pPr>
      <w:r w:rsidRPr="0026464F">
        <w:rPr>
          <w:rFonts w:ascii="Urbanist" w:hAnsi="Urbanist" w:cs="Urbanist"/>
          <w:b/>
          <w:lang w:val="fr-FR"/>
        </w:rPr>
        <w:t>Par rapport à votre 10, à quel chiffre se situe votre école actuellement ? Pourquoi vous situez-vous à ce niveau et non un ou deux points plus haut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31C7" w:rsidRPr="0026464F" w14:paraId="7D707463" w14:textId="77777777" w:rsidTr="00094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6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D0974" w14:textId="74F21667" w:rsidR="002831C7" w:rsidRPr="0026464F" w:rsidRDefault="002831C7" w:rsidP="00094EA8">
            <w:pPr>
              <w:rPr>
                <w:rFonts w:ascii="Urbanist" w:hAnsi="Urbanist" w:cs="Urbanist"/>
                <w:b w:val="0"/>
                <w:color w:val="000000" w:themeColor="text1"/>
                <w:lang w:val="fr-FR"/>
              </w:rPr>
            </w:pPr>
          </w:p>
        </w:tc>
      </w:tr>
    </w:tbl>
    <w:p w14:paraId="7865764B" w14:textId="3BFA3C9E" w:rsidR="00F505D0" w:rsidRPr="00081198" w:rsidRDefault="0026464F" w:rsidP="00C04B2F">
      <w:pPr>
        <w:ind w:left="142"/>
        <w:rPr>
          <w:rFonts w:ascii="Urbanist" w:hAnsi="Urbanist" w:cs="Urbanist"/>
          <w:b/>
        </w:rPr>
      </w:pPr>
      <w:r w:rsidRPr="0026464F">
        <w:rPr>
          <w:rFonts w:ascii="Urbanist" w:hAnsi="Urbanist" w:cs="Urbanist"/>
          <w:b/>
          <w:lang w:val="fr-FR"/>
        </w:rPr>
        <w:t xml:space="preserve">Que pouvez-vous faire pour passer de votre score actuel à un chiffre ou deux de plus ? </w:t>
      </w:r>
      <w:proofErr w:type="spellStart"/>
      <w:r w:rsidRPr="0026464F">
        <w:rPr>
          <w:rFonts w:ascii="Urbanist" w:hAnsi="Urbanist" w:cs="Urbanist"/>
          <w:b/>
        </w:rPr>
        <w:t>En</w:t>
      </w:r>
      <w:proofErr w:type="spellEnd"/>
      <w:r w:rsidRPr="0026464F">
        <w:rPr>
          <w:rFonts w:ascii="Urbanist" w:hAnsi="Urbanist" w:cs="Urbanist"/>
          <w:b/>
        </w:rPr>
        <w:t xml:space="preserve"> </w:t>
      </w:r>
      <w:proofErr w:type="spellStart"/>
      <w:r w:rsidRPr="0026464F">
        <w:rPr>
          <w:rFonts w:ascii="Urbanist" w:hAnsi="Urbanist" w:cs="Urbanist"/>
          <w:b/>
        </w:rPr>
        <w:t>d'autres</w:t>
      </w:r>
      <w:proofErr w:type="spellEnd"/>
      <w:r w:rsidRPr="0026464F">
        <w:rPr>
          <w:rFonts w:ascii="Urbanist" w:hAnsi="Urbanist" w:cs="Urbanist"/>
          <w:b/>
        </w:rPr>
        <w:t xml:space="preserve"> </w:t>
      </w:r>
      <w:proofErr w:type="spellStart"/>
      <w:r w:rsidRPr="0026464F">
        <w:rPr>
          <w:rFonts w:ascii="Urbanist" w:hAnsi="Urbanist" w:cs="Urbanist"/>
          <w:b/>
        </w:rPr>
        <w:t>termes</w:t>
      </w:r>
      <w:proofErr w:type="spellEnd"/>
      <w:r w:rsidRPr="0026464F">
        <w:rPr>
          <w:rFonts w:ascii="Urbanist" w:hAnsi="Urbanist" w:cs="Urbanist"/>
          <w:b/>
        </w:rPr>
        <w:t xml:space="preserve">, comment </w:t>
      </w:r>
      <w:proofErr w:type="spellStart"/>
      <w:r w:rsidRPr="0026464F">
        <w:rPr>
          <w:rFonts w:ascii="Urbanist" w:hAnsi="Urbanist" w:cs="Urbanist"/>
          <w:b/>
        </w:rPr>
        <w:t>envisagez-vous</w:t>
      </w:r>
      <w:proofErr w:type="spellEnd"/>
      <w:r w:rsidRPr="0026464F">
        <w:rPr>
          <w:rFonts w:ascii="Urbanist" w:hAnsi="Urbanist" w:cs="Urbanist"/>
          <w:b/>
        </w:rPr>
        <w:t xml:space="preserve"> </w:t>
      </w:r>
      <w:proofErr w:type="spellStart"/>
      <w:r w:rsidRPr="0026464F">
        <w:rPr>
          <w:rFonts w:ascii="Urbanist" w:hAnsi="Urbanist" w:cs="Urbanist"/>
          <w:b/>
        </w:rPr>
        <w:t>d'aller</w:t>
      </w:r>
      <w:proofErr w:type="spellEnd"/>
      <w:r w:rsidRPr="0026464F">
        <w:rPr>
          <w:rFonts w:ascii="Urbanist" w:hAnsi="Urbanist" w:cs="Urbanist"/>
          <w:b/>
        </w:rPr>
        <w:t xml:space="preserve"> de </w:t>
      </w:r>
      <w:proofErr w:type="spellStart"/>
      <w:proofErr w:type="gramStart"/>
      <w:r w:rsidRPr="0026464F">
        <w:rPr>
          <w:rFonts w:ascii="Urbanist" w:hAnsi="Urbanist" w:cs="Urbanist"/>
          <w:b/>
        </w:rPr>
        <w:t>l'avant</w:t>
      </w:r>
      <w:proofErr w:type="spellEnd"/>
      <w:r w:rsidRPr="0026464F">
        <w:rPr>
          <w:rFonts w:ascii="Urbanist" w:hAnsi="Urbanist" w:cs="Urbanist"/>
          <w:b/>
        </w:rPr>
        <w:t xml:space="preserve"> 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0B3C" w:rsidRPr="006D1CF6" w14:paraId="3EBC01BF" w14:textId="77777777" w:rsidTr="00094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6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F3C60" w14:textId="77777777" w:rsidR="007A0B3C" w:rsidRPr="006D1CF6" w:rsidRDefault="007A0B3C" w:rsidP="00094EA8">
            <w:pPr>
              <w:rPr>
                <w:rFonts w:ascii="Urbanist" w:hAnsi="Urbanist" w:cs="Urbanist"/>
                <w:b w:val="0"/>
                <w:color w:val="000000" w:themeColor="text1"/>
              </w:rPr>
            </w:pPr>
          </w:p>
        </w:tc>
      </w:tr>
    </w:tbl>
    <w:p w14:paraId="6DDB07B9" w14:textId="77777777" w:rsidR="007A0B3C" w:rsidRDefault="007A0B3C" w:rsidP="00F505D0">
      <w:pPr>
        <w:rPr>
          <w:rFonts w:ascii="Urbanist" w:hAnsi="Urbanist" w:cs="Urbanist"/>
        </w:rPr>
      </w:pPr>
    </w:p>
    <w:p w14:paraId="13801EF7" w14:textId="7BCAA114" w:rsidR="00F505D0" w:rsidRPr="0026464F" w:rsidRDefault="0026464F" w:rsidP="00C04B2F">
      <w:pPr>
        <w:ind w:left="142"/>
        <w:rPr>
          <w:rFonts w:ascii="Urbanist" w:hAnsi="Urbanist" w:cs="Urbanist"/>
          <w:b/>
          <w:lang w:val="fr-FR"/>
        </w:rPr>
      </w:pPr>
      <w:r w:rsidRPr="0026464F">
        <w:rPr>
          <w:rFonts w:ascii="Urbanist" w:hAnsi="Urbanist" w:cs="Urbanist"/>
          <w:b/>
          <w:lang w:val="fr-FR"/>
        </w:rPr>
        <w:t xml:space="preserve">Comment saurez-vous que vous êtes </w:t>
      </w:r>
      <w:proofErr w:type="spellStart"/>
      <w:r w:rsidRPr="0026464F">
        <w:rPr>
          <w:rFonts w:ascii="Urbanist" w:hAnsi="Urbanist" w:cs="Urbanist"/>
          <w:b/>
          <w:lang w:val="fr-FR"/>
        </w:rPr>
        <w:t>passé</w:t>
      </w:r>
      <w:r w:rsidR="00371FFC">
        <w:rPr>
          <w:rFonts w:ascii="Urbanist" w:hAnsi="Urbanist" w:cs="Urbanist"/>
          <w:b/>
          <w:lang w:val="fr-FR"/>
        </w:rPr>
        <w:t>.e</w:t>
      </w:r>
      <w:bookmarkStart w:id="1" w:name="_GoBack"/>
      <w:bookmarkEnd w:id="1"/>
      <w:proofErr w:type="spellEnd"/>
      <w:r w:rsidRPr="0026464F">
        <w:rPr>
          <w:rFonts w:ascii="Urbanist" w:hAnsi="Urbanist" w:cs="Urbanist"/>
          <w:b/>
          <w:lang w:val="fr-FR"/>
        </w:rPr>
        <w:t xml:space="preserve"> à un chiffre supérieur sur l</w:t>
      </w:r>
      <w:r>
        <w:rPr>
          <w:rFonts w:ascii="Urbanist" w:hAnsi="Urbanist" w:cs="Urbanist"/>
          <w:b/>
          <w:lang w:val="fr-FR"/>
        </w:rPr>
        <w:t xml:space="preserve">’échelle </w:t>
      </w:r>
      <w:r w:rsidRPr="0026464F">
        <w:rPr>
          <w:rFonts w:ascii="Urbanist" w:hAnsi="Urbanist" w:cs="Urbanist"/>
          <w:b/>
          <w:lang w:val="fr-FR"/>
        </w:rPr>
        <w:t>? Et ce n'est pas grave de changer en cours de route</w:t>
      </w:r>
      <w:r>
        <w:rPr>
          <w:rFonts w:ascii="Urbanist" w:hAnsi="Urbanist" w:cs="Urbanist"/>
          <w:b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0B3C" w:rsidRPr="0026464F" w14:paraId="598DC10C" w14:textId="77777777" w:rsidTr="00094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6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CA975" w14:textId="77777777" w:rsidR="007A0B3C" w:rsidRPr="0026464F" w:rsidRDefault="007A0B3C" w:rsidP="00094EA8">
            <w:pPr>
              <w:rPr>
                <w:rFonts w:ascii="Urbanist" w:hAnsi="Urbanist" w:cs="Urbanist"/>
                <w:b w:val="0"/>
                <w:color w:val="000000" w:themeColor="text1"/>
                <w:lang w:val="fr-FR"/>
              </w:rPr>
            </w:pPr>
          </w:p>
        </w:tc>
      </w:tr>
    </w:tbl>
    <w:p w14:paraId="238A9D42" w14:textId="123D3DB1" w:rsidR="00F505D0" w:rsidRPr="0026464F" w:rsidRDefault="0026464F" w:rsidP="00C04B2F">
      <w:pPr>
        <w:ind w:left="142"/>
        <w:rPr>
          <w:rFonts w:ascii="Urbanist" w:hAnsi="Urbanist" w:cs="Urbanist"/>
          <w:b/>
          <w:lang w:val="fr-FR"/>
        </w:rPr>
      </w:pPr>
      <w:r w:rsidRPr="0026464F">
        <w:rPr>
          <w:rFonts w:ascii="Urbanist" w:hAnsi="Urbanist" w:cs="Urbanist"/>
          <w:b/>
          <w:lang w:val="fr-FR"/>
        </w:rPr>
        <w:t>En connaissant votre position actuelle sur l'échelle, quel est votre principal objectif/but pour cette année ou les mois à venir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0B3C" w:rsidRPr="0026464F" w14:paraId="7BD7DF3E" w14:textId="77777777" w:rsidTr="00094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6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D4FB7" w14:textId="77777777" w:rsidR="007A0B3C" w:rsidRPr="0026464F" w:rsidRDefault="007A0B3C" w:rsidP="00094EA8">
            <w:pPr>
              <w:rPr>
                <w:rFonts w:ascii="Urbanist" w:hAnsi="Urbanist" w:cs="Urbanist"/>
                <w:b w:val="0"/>
                <w:color w:val="000000" w:themeColor="text1"/>
                <w:lang w:val="fr-FR"/>
              </w:rPr>
            </w:pPr>
          </w:p>
        </w:tc>
      </w:tr>
    </w:tbl>
    <w:p w14:paraId="2FAEBA77" w14:textId="253F245D" w:rsidR="00F505D0" w:rsidRPr="0026464F" w:rsidRDefault="0026464F" w:rsidP="00C04B2F">
      <w:pPr>
        <w:ind w:left="142"/>
        <w:rPr>
          <w:rFonts w:ascii="Urbanist" w:hAnsi="Urbanist" w:cs="Urbanist"/>
          <w:b/>
          <w:lang w:val="fr-FR"/>
        </w:rPr>
      </w:pPr>
      <w:r w:rsidRPr="0026464F">
        <w:rPr>
          <w:rFonts w:ascii="Urbanist" w:hAnsi="Urbanist" w:cs="Urbanist"/>
          <w:b/>
          <w:lang w:val="fr-FR"/>
        </w:rPr>
        <w:t xml:space="preserve">Enfin, sur la base de vos expériences précédentes, quels sont, selon vous, les plus grands défis et obstacles auxquels vous serez </w:t>
      </w:r>
      <w:proofErr w:type="spellStart"/>
      <w:proofErr w:type="gramStart"/>
      <w:r w:rsidRPr="0026464F">
        <w:rPr>
          <w:rFonts w:ascii="Urbanist" w:hAnsi="Urbanist" w:cs="Urbanist"/>
          <w:b/>
          <w:lang w:val="fr-FR"/>
        </w:rPr>
        <w:t>confronté</w:t>
      </w:r>
      <w:r w:rsidR="00A73098">
        <w:rPr>
          <w:rFonts w:ascii="Urbanist" w:hAnsi="Urbanist" w:cs="Urbanist"/>
          <w:b/>
          <w:lang w:val="fr-FR"/>
        </w:rPr>
        <w:t>.e</w:t>
      </w:r>
      <w:proofErr w:type="spellEnd"/>
      <w:proofErr w:type="gramEnd"/>
      <w:r w:rsidRPr="0026464F">
        <w:rPr>
          <w:rFonts w:ascii="Urbanist" w:hAnsi="Urbanist" w:cs="Urbanist"/>
          <w:b/>
          <w:lang w:val="fr-FR"/>
        </w:rPr>
        <w:t xml:space="preserve"> (par exemple, les parents, le temps, le programme d'études) ? Comment avez-vous, par le passé, </w:t>
      </w:r>
      <w:proofErr w:type="spellStart"/>
      <w:proofErr w:type="gramStart"/>
      <w:r w:rsidRPr="0026464F">
        <w:rPr>
          <w:rFonts w:ascii="Urbanist" w:hAnsi="Urbanist" w:cs="Urbanist"/>
          <w:b/>
          <w:lang w:val="fr-FR"/>
        </w:rPr>
        <w:t>surmonté</w:t>
      </w:r>
      <w:r w:rsidR="00A73098">
        <w:rPr>
          <w:rFonts w:ascii="Urbanist" w:hAnsi="Urbanist" w:cs="Urbanist"/>
          <w:b/>
          <w:lang w:val="fr-FR"/>
        </w:rPr>
        <w:t>.e</w:t>
      </w:r>
      <w:proofErr w:type="spellEnd"/>
      <w:proofErr w:type="gramEnd"/>
      <w:r w:rsidRPr="0026464F">
        <w:rPr>
          <w:rFonts w:ascii="Urbanist" w:hAnsi="Urbanist" w:cs="Urbanist"/>
          <w:b/>
          <w:lang w:val="fr-FR"/>
        </w:rPr>
        <w:t xml:space="preserve"> ces obstacles ? Comment allez-vous garder cela à l'esprit lorsque vous ferez face à des défis cette année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0B3C" w:rsidRPr="0026464F" w14:paraId="0B136565" w14:textId="77777777" w:rsidTr="00094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6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C0A49" w14:textId="3D0138B1" w:rsidR="007A0B3C" w:rsidRPr="0026464F" w:rsidRDefault="007A0B3C" w:rsidP="00094EA8">
            <w:pPr>
              <w:rPr>
                <w:rFonts w:ascii="Urbanist" w:hAnsi="Urbanist" w:cs="Urbanist"/>
                <w:b w:val="0"/>
                <w:color w:val="000000" w:themeColor="text1"/>
                <w:lang w:val="fr-FR"/>
              </w:rPr>
            </w:pPr>
          </w:p>
        </w:tc>
      </w:tr>
    </w:tbl>
    <w:p w14:paraId="278F6EE2" w14:textId="11B918B3" w:rsidR="00F505D0" w:rsidRPr="0026464F" w:rsidRDefault="00F505D0" w:rsidP="007A0B3C">
      <w:pPr>
        <w:rPr>
          <w:rFonts w:ascii="Urbanist" w:hAnsi="Urbanist" w:cs="Urbanist"/>
          <w:lang w:val="fr-FR"/>
        </w:rPr>
      </w:pPr>
    </w:p>
    <w:p w14:paraId="04F5390A" w14:textId="57ED5A34" w:rsidR="00C04B2F" w:rsidRPr="0026464F" w:rsidRDefault="00C04B2F" w:rsidP="007A0B3C">
      <w:pPr>
        <w:rPr>
          <w:rFonts w:ascii="Urbanist" w:hAnsi="Urbanist" w:cs="Urbanist"/>
          <w:lang w:val="fr-FR"/>
        </w:rPr>
      </w:pPr>
    </w:p>
    <w:sectPr w:rsidR="00C04B2F" w:rsidRPr="0026464F" w:rsidSect="00667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701" w:bottom="1985" w:left="1701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7080F" w14:textId="77777777" w:rsidR="008711CC" w:rsidRDefault="008711CC" w:rsidP="00355CE6">
      <w:pPr>
        <w:spacing w:before="0" w:after="0" w:line="240" w:lineRule="auto"/>
      </w:pPr>
      <w:r>
        <w:separator/>
      </w:r>
    </w:p>
  </w:endnote>
  <w:endnote w:type="continuationSeparator" w:id="0">
    <w:p w14:paraId="40EEA5F1" w14:textId="77777777" w:rsidR="008711CC" w:rsidRDefault="008711CC" w:rsidP="00355C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Urbanist">
    <w:panose1 w:val="020B0A04040200000203"/>
    <w:charset w:val="00"/>
    <w:family w:val="swiss"/>
    <w:pitch w:val="variable"/>
    <w:sig w:usb0="A00000EF" w:usb1="0000207B" w:usb2="0000002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0D9C" w14:textId="77777777" w:rsidR="00A73098" w:rsidRDefault="00A73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6E0E" w14:textId="27A7A3CB" w:rsidR="0021557C" w:rsidRPr="0021557C" w:rsidRDefault="000F78C5" w:rsidP="002155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B3F02B" wp14:editId="22788B25">
              <wp:simplePos x="0" y="0"/>
              <wp:positionH relativeFrom="page">
                <wp:posOffset>3932555</wp:posOffset>
              </wp:positionH>
              <wp:positionV relativeFrom="page">
                <wp:posOffset>8826500</wp:posOffset>
              </wp:positionV>
              <wp:extent cx="1252800" cy="597600"/>
              <wp:effectExtent l="0" t="0" r="508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2800" cy="59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EE2224" w14:textId="123AEE36" w:rsidR="00B46E19" w:rsidRPr="000720A3" w:rsidRDefault="008A1EB2" w:rsidP="00CE1DDD">
                          <w:pPr>
                            <w:pStyle w:val="Header"/>
                            <w:spacing w:line="300" w:lineRule="auto"/>
                            <w:rPr>
                              <w:b w:val="0"/>
                              <w:bCs w:val="0"/>
                              <w:color w:val="0563C1"/>
                              <w:sz w:val="15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"mailto:playjouer@uottawa.ca" </w:instrText>
                          </w:r>
                          <w:r>
                            <w:fldChar w:fldCharType="separate"/>
                          </w:r>
                          <w:r w:rsidR="00B46E19" w:rsidRPr="000720A3">
                            <w:rPr>
                              <w:rStyle w:val="Hyperlink"/>
                              <w:b w:val="0"/>
                              <w:bCs w:val="0"/>
                              <w:color w:val="0563C1"/>
                              <w:sz w:val="15"/>
                              <w:szCs w:val="21"/>
                              <w:u w:val="none"/>
                            </w:rPr>
                            <w:t>playjouer@uottawa.ca</w:t>
                          </w:r>
                          <w:r>
                            <w:rPr>
                              <w:rStyle w:val="Hyperlink"/>
                              <w:b w:val="0"/>
                              <w:bCs w:val="0"/>
                              <w:color w:val="0563C1"/>
                              <w:sz w:val="15"/>
                              <w:szCs w:val="21"/>
                              <w:u w:val="none"/>
                            </w:rPr>
                            <w:fldChar w:fldCharType="end"/>
                          </w:r>
                          <w:r w:rsidR="00B46E19" w:rsidRPr="000720A3">
                            <w:rPr>
                              <w:b w:val="0"/>
                              <w:bCs w:val="0"/>
                              <w:color w:val="0563C1"/>
                              <w:sz w:val="15"/>
                              <w:szCs w:val="21"/>
                            </w:rPr>
                            <w:br/>
                            <w:t>playjouer.ca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3F02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65pt;margin-top:695pt;width:98.65pt;height:47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" filled="f" stroked="f" strokeweight=".5pt">
              <v:textbox inset="0,0,0,0">
                <w:txbxContent>
                  <w:p w14:paraId="38EE2224" w14:textId="123AEE36" w:rsidR="00B46E19" w:rsidRPr="000720A3" w:rsidRDefault="008A1EB2" w:rsidP="00CE1DDD">
                    <w:pPr>
                      <w:pStyle w:val="Header"/>
                      <w:spacing w:line="300" w:lineRule="auto"/>
                      <w:rPr>
                        <w:b w:val="0"/>
                        <w:bCs w:val="0"/>
                        <w:color w:val="0563C1"/>
                        <w:sz w:val="15"/>
                        <w:szCs w:val="21"/>
                      </w:rPr>
                    </w:pPr>
                    <w:r>
                      <w:fldChar w:fldCharType="begin"/>
                    </w:r>
                    <w:r>
                      <w:instrText xml:space="preserve"> HYPERLINK "mailto:playjouer@uottawa.ca" </w:instrText>
                    </w:r>
                    <w:r>
                      <w:fldChar w:fldCharType="separate"/>
                    </w:r>
                    <w:r w:rsidR="00B46E19" w:rsidRPr="000720A3">
                      <w:rPr>
                        <w:rStyle w:val="Hyperlink"/>
                        <w:b w:val="0"/>
                        <w:bCs w:val="0"/>
                        <w:color w:val="0563C1"/>
                        <w:sz w:val="15"/>
                        <w:szCs w:val="21"/>
                        <w:u w:val="none"/>
                      </w:rPr>
                      <w:t>playjouer@uottawa.ca</w:t>
                    </w:r>
                    <w:r>
                      <w:rPr>
                        <w:rStyle w:val="Hyperlink"/>
                        <w:b w:val="0"/>
                        <w:bCs w:val="0"/>
                        <w:color w:val="0563C1"/>
                        <w:sz w:val="15"/>
                        <w:szCs w:val="21"/>
                        <w:u w:val="none"/>
                      </w:rPr>
                      <w:fldChar w:fldCharType="end"/>
                    </w:r>
                    <w:r w:rsidR="00B46E19" w:rsidRPr="000720A3">
                      <w:rPr>
                        <w:b w:val="0"/>
                        <w:bCs w:val="0"/>
                        <w:color w:val="0563C1"/>
                        <w:sz w:val="15"/>
                        <w:szCs w:val="21"/>
                      </w:rPr>
                      <w:br/>
                      <w:t>playjouer.ca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136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DB1864" wp14:editId="640D68D8">
              <wp:simplePos x="0" y="0"/>
              <wp:positionH relativeFrom="page">
                <wp:posOffset>1440180</wp:posOffset>
              </wp:positionH>
              <wp:positionV relativeFrom="page">
                <wp:posOffset>8821420</wp:posOffset>
              </wp:positionV>
              <wp:extent cx="2242800" cy="597600"/>
              <wp:effectExtent l="0" t="0" r="571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2800" cy="59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9BA059" w14:textId="77777777" w:rsidR="0004136C" w:rsidRPr="002C07A2" w:rsidRDefault="0004136C" w:rsidP="0004136C">
                          <w:pPr>
                            <w:pStyle w:val="Header"/>
                            <w:rPr>
                              <w:color w:val="662F90"/>
                              <w:szCs w:val="16"/>
                              <w:lang w:val="fr-FR"/>
                            </w:rPr>
                          </w:pPr>
                          <w:r w:rsidRPr="002C07A2">
                            <w:rPr>
                              <w:color w:val="662F90"/>
                              <w:szCs w:val="16"/>
                              <w:lang w:val="fr-FR"/>
                            </w:rPr>
                            <w:t>Réseau canadien des écoles ludiques</w:t>
                          </w:r>
                          <w:r w:rsidRPr="002C07A2">
                            <w:rPr>
                              <w:color w:val="662F90"/>
                              <w:szCs w:val="16"/>
                              <w:lang w:val="fr-FR"/>
                            </w:rPr>
                            <w:br/>
                            <w:t xml:space="preserve">Canadian </w:t>
                          </w:r>
                          <w:proofErr w:type="spellStart"/>
                          <w:r w:rsidRPr="002C07A2">
                            <w:rPr>
                              <w:color w:val="662F90"/>
                              <w:szCs w:val="16"/>
                              <w:lang w:val="fr-FR"/>
                            </w:rPr>
                            <w:t>Playful</w:t>
                          </w:r>
                          <w:proofErr w:type="spellEnd"/>
                          <w:r w:rsidRPr="002C07A2">
                            <w:rPr>
                              <w:color w:val="662F90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2C07A2">
                            <w:rPr>
                              <w:color w:val="662F90"/>
                              <w:szCs w:val="16"/>
                              <w:lang w:val="fr-FR"/>
                            </w:rPr>
                            <w:t>Schools</w:t>
                          </w:r>
                          <w:proofErr w:type="spellEnd"/>
                          <w:r w:rsidRPr="002C07A2">
                            <w:rPr>
                              <w:color w:val="662F90"/>
                              <w:szCs w:val="16"/>
                              <w:lang w:val="fr-FR"/>
                            </w:rPr>
                            <w:t xml:space="preserve"> Network</w:t>
                          </w:r>
                        </w:p>
                        <w:p w14:paraId="42635A70" w14:textId="77777777" w:rsidR="0004136C" w:rsidRPr="002C07A2" w:rsidRDefault="0004136C" w:rsidP="0004136C">
                          <w:pPr>
                            <w:pStyle w:val="Header"/>
                            <w:rPr>
                              <w:lang w:val="fr-FR"/>
                            </w:rPr>
                          </w:pPr>
                          <w:r w:rsidRPr="002C07A2">
                            <w:rPr>
                              <w:b w:val="0"/>
                              <w:bCs w:val="0"/>
                              <w:sz w:val="15"/>
                              <w:szCs w:val="21"/>
                              <w:lang w:val="fr-FR"/>
                            </w:rPr>
                            <w:t>Pavillon Lamoureux 346|346 Lamoureux Hall</w:t>
                          </w:r>
                          <w:r w:rsidRPr="002C07A2">
                            <w:rPr>
                              <w:b w:val="0"/>
                              <w:bCs w:val="0"/>
                              <w:sz w:val="15"/>
                              <w:szCs w:val="21"/>
                              <w:lang w:val="fr-FR"/>
                            </w:rPr>
                            <w:br/>
                            <w:t xml:space="preserve">145 Jean-Jacques Lussier, Ottawa, ON K1N 6N5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DB1864" id="Text Box 6" o:spid="_x0000_s1027" type="#_x0000_t202" style="position:absolute;margin-left:113.4pt;margin-top:694.6pt;width:176.6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" filled="f" stroked="f" strokeweight=".5pt">
              <v:textbox inset="0,0,0,0">
                <w:txbxContent>
                  <w:p w14:paraId="599BA059" w14:textId="77777777" w:rsidR="0004136C" w:rsidRPr="002C07A2" w:rsidRDefault="0004136C" w:rsidP="0004136C">
                    <w:pPr>
                      <w:pStyle w:val="Header"/>
                      <w:rPr>
                        <w:color w:val="662F90"/>
                        <w:szCs w:val="16"/>
                        <w:lang w:val="fr-FR"/>
                      </w:rPr>
                    </w:pPr>
                    <w:r w:rsidRPr="002C07A2">
                      <w:rPr>
                        <w:color w:val="662F90"/>
                        <w:szCs w:val="16"/>
                        <w:lang w:val="fr-FR"/>
                      </w:rPr>
                      <w:t>Réseau canadien des écoles ludiques</w:t>
                    </w:r>
                    <w:r w:rsidRPr="002C07A2">
                      <w:rPr>
                        <w:color w:val="662F90"/>
                        <w:szCs w:val="16"/>
                        <w:lang w:val="fr-FR"/>
                      </w:rPr>
                      <w:br/>
                      <w:t xml:space="preserve">Canadian </w:t>
                    </w:r>
                    <w:proofErr w:type="spellStart"/>
                    <w:r w:rsidRPr="002C07A2">
                      <w:rPr>
                        <w:color w:val="662F90"/>
                        <w:szCs w:val="16"/>
                        <w:lang w:val="fr-FR"/>
                      </w:rPr>
                      <w:t>Playful</w:t>
                    </w:r>
                    <w:proofErr w:type="spellEnd"/>
                    <w:r w:rsidRPr="002C07A2">
                      <w:rPr>
                        <w:color w:val="662F90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2C07A2">
                      <w:rPr>
                        <w:color w:val="662F90"/>
                        <w:szCs w:val="16"/>
                        <w:lang w:val="fr-FR"/>
                      </w:rPr>
                      <w:t>Schools</w:t>
                    </w:r>
                    <w:proofErr w:type="spellEnd"/>
                    <w:r w:rsidRPr="002C07A2">
                      <w:rPr>
                        <w:color w:val="662F90"/>
                        <w:szCs w:val="16"/>
                        <w:lang w:val="fr-FR"/>
                      </w:rPr>
                      <w:t xml:space="preserve"> Network</w:t>
                    </w:r>
                  </w:p>
                  <w:p w14:paraId="42635A70" w14:textId="77777777" w:rsidR="0004136C" w:rsidRPr="002C07A2" w:rsidRDefault="0004136C" w:rsidP="0004136C">
                    <w:pPr>
                      <w:pStyle w:val="Header"/>
                      <w:rPr>
                        <w:lang w:val="fr-FR"/>
                      </w:rPr>
                    </w:pPr>
                    <w:r w:rsidRPr="002C07A2">
                      <w:rPr>
                        <w:b w:val="0"/>
                        <w:bCs w:val="0"/>
                        <w:sz w:val="15"/>
                        <w:szCs w:val="21"/>
                        <w:lang w:val="fr-FR"/>
                      </w:rPr>
                      <w:t>Pavillon Lamoureux 346|346 Lamoureux Hall</w:t>
                    </w:r>
                    <w:r w:rsidRPr="002C07A2">
                      <w:rPr>
                        <w:b w:val="0"/>
                        <w:bCs w:val="0"/>
                        <w:sz w:val="15"/>
                        <w:szCs w:val="21"/>
                        <w:lang w:val="fr-FR"/>
                      </w:rPr>
                      <w:br/>
                      <w:t xml:space="preserve">145 Jean-Jacques Lussier, Ottawa, ON K1N 6N5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557C" w:rsidRPr="0021557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F011" w14:textId="77777777" w:rsidR="00A73098" w:rsidRDefault="00A73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7E299" w14:textId="77777777" w:rsidR="008711CC" w:rsidRDefault="008711CC" w:rsidP="00355CE6">
      <w:pPr>
        <w:spacing w:before="0" w:after="0" w:line="240" w:lineRule="auto"/>
      </w:pPr>
      <w:r>
        <w:separator/>
      </w:r>
    </w:p>
  </w:footnote>
  <w:footnote w:type="continuationSeparator" w:id="0">
    <w:p w14:paraId="238D8B6B" w14:textId="77777777" w:rsidR="008711CC" w:rsidRDefault="008711CC" w:rsidP="00355C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0E50" w14:textId="42D0CFED" w:rsidR="00081198" w:rsidRDefault="008711CC">
    <w:pPr>
      <w:pStyle w:val="Header"/>
    </w:pPr>
    <w:r>
      <w:rPr>
        <w:noProof/>
      </w:rPr>
      <w:pict w14:anchorId="5FC58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81657" o:spid="_x0000_s2056" type="#_x0000_t75" style="position:absolute;margin-left:0;margin-top:0;width:441.85pt;height:394.1pt;z-index:-251648000;mso-position-horizontal:center;mso-position-horizontal-relative:margin;mso-position-vertical:center;mso-position-vertical-relative:margin" o:allowincell="f">
          <v:imagedata r:id="rId1" o:title="RCÉL CPSN Supergraphic_colour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3B9E0" w14:textId="370BB33E" w:rsidR="0004136C" w:rsidRDefault="008711CC">
    <w:pPr>
      <w:pStyle w:val="Header"/>
    </w:pPr>
    <w:r>
      <w:rPr>
        <w:noProof/>
      </w:rPr>
      <w:pict w14:anchorId="56E82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81658" o:spid="_x0000_s2057" type="#_x0000_t75" style="position:absolute;margin-left:0;margin-top:0;width:441.85pt;height:394.1pt;z-index:-251646976;mso-position-horizontal:center;mso-position-horizontal-relative:margin;mso-position-vertical:center;mso-position-vertical-relative:margin" o:allowincell="f">
          <v:imagedata r:id="rId1" o:title="RCÉL CPSN Supergraphic_colour_rgb" gain="19661f" blacklevel="22938f"/>
          <w10:wrap anchorx="margin" anchory="margin"/>
        </v:shape>
      </w:pict>
    </w:r>
    <w:r w:rsidR="0004136C">
      <w:rPr>
        <w:noProof/>
      </w:rPr>
      <w:drawing>
        <wp:anchor distT="0" distB="0" distL="114300" distR="114300" simplePos="0" relativeHeight="251661312" behindDoc="1" locked="0" layoutInCell="1" allowOverlap="1" wp14:anchorId="45AB3A1B" wp14:editId="55DF43D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160000" cy="680400"/>
          <wp:effectExtent l="0" t="0" r="0" b="5715"/>
          <wp:wrapNone/>
          <wp:docPr id="12" name="Picture 1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AC1C6" w14:textId="4B32819F" w:rsidR="00FE6F8C" w:rsidRDefault="008711CC">
    <w:pPr>
      <w:pStyle w:val="Header"/>
    </w:pPr>
    <w:r>
      <w:rPr>
        <w:noProof/>
      </w:rPr>
      <w:pict w14:anchorId="75972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81656" o:spid="_x0000_s2055" type="#_x0000_t75" style="position:absolute;margin-left:0;margin-top:0;width:441.85pt;height:394.1pt;z-index:-251649024;mso-position-horizontal:center;mso-position-horizontal-relative:margin;mso-position-vertical:center;mso-position-vertical-relative:margin" o:allowincell="f">
          <v:imagedata r:id="rId1" o:title="RCÉL CPSN Supergraphic_colour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B0EB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E6"/>
    <w:rsid w:val="00012963"/>
    <w:rsid w:val="0002339B"/>
    <w:rsid w:val="0004136C"/>
    <w:rsid w:val="00051114"/>
    <w:rsid w:val="000720A3"/>
    <w:rsid w:val="00081198"/>
    <w:rsid w:val="000F78C5"/>
    <w:rsid w:val="0012204B"/>
    <w:rsid w:val="001A02B0"/>
    <w:rsid w:val="001F380B"/>
    <w:rsid w:val="0021557C"/>
    <w:rsid w:val="00236F2B"/>
    <w:rsid w:val="0026464F"/>
    <w:rsid w:val="002831C7"/>
    <w:rsid w:val="002C07A2"/>
    <w:rsid w:val="003111CE"/>
    <w:rsid w:val="0032165A"/>
    <w:rsid w:val="00355CE6"/>
    <w:rsid w:val="00367427"/>
    <w:rsid w:val="00371FFC"/>
    <w:rsid w:val="00381939"/>
    <w:rsid w:val="00383326"/>
    <w:rsid w:val="003B7FBC"/>
    <w:rsid w:val="0041637B"/>
    <w:rsid w:val="00515F4E"/>
    <w:rsid w:val="005222DC"/>
    <w:rsid w:val="0056120D"/>
    <w:rsid w:val="00563C0C"/>
    <w:rsid w:val="0056480B"/>
    <w:rsid w:val="005E4E41"/>
    <w:rsid w:val="00630B54"/>
    <w:rsid w:val="0065399B"/>
    <w:rsid w:val="00667486"/>
    <w:rsid w:val="006D1CF6"/>
    <w:rsid w:val="00766225"/>
    <w:rsid w:val="00784286"/>
    <w:rsid w:val="007A0B3C"/>
    <w:rsid w:val="007E4370"/>
    <w:rsid w:val="008711CC"/>
    <w:rsid w:val="008943CC"/>
    <w:rsid w:val="008A1EB2"/>
    <w:rsid w:val="008C0B26"/>
    <w:rsid w:val="008D2533"/>
    <w:rsid w:val="009B0345"/>
    <w:rsid w:val="00A168EF"/>
    <w:rsid w:val="00A257A7"/>
    <w:rsid w:val="00A73098"/>
    <w:rsid w:val="00AC6538"/>
    <w:rsid w:val="00B46E19"/>
    <w:rsid w:val="00B90B2E"/>
    <w:rsid w:val="00BA3D18"/>
    <w:rsid w:val="00C04B2F"/>
    <w:rsid w:val="00C64902"/>
    <w:rsid w:val="00CD165D"/>
    <w:rsid w:val="00CE1DDD"/>
    <w:rsid w:val="00D57353"/>
    <w:rsid w:val="00D840D3"/>
    <w:rsid w:val="00E2469E"/>
    <w:rsid w:val="00E7105F"/>
    <w:rsid w:val="00ED3525"/>
    <w:rsid w:val="00EE2FD3"/>
    <w:rsid w:val="00EF7E9E"/>
    <w:rsid w:val="00F505D0"/>
    <w:rsid w:val="00F93183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976283B"/>
  <w15:chartTrackingRefBased/>
  <w15:docId w15:val="{69ED272E-9F69-CF40-814D-58C3FB7B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36C"/>
    <w:pPr>
      <w:spacing w:before="120" w:after="120" w:line="276" w:lineRule="auto"/>
    </w:pPr>
    <w:rPr>
      <w:rFonts w:cs="Arial"/>
      <w:sz w:val="18"/>
      <w:szCs w:val="22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D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784286"/>
    <w:pPr>
      <w:spacing w:before="2000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4286"/>
    <w:rPr>
      <w:rFonts w:ascii="Arial" w:eastAsia="Times New Roman" w:hAnsi="Arial" w:cs="Arial"/>
      <w:sz w:val="56"/>
      <w:szCs w:val="56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28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4286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qFormat/>
    <w:rsid w:val="008D2533"/>
    <w:pPr>
      <w:tabs>
        <w:tab w:val="center" w:pos="4680"/>
        <w:tab w:val="right" w:pos="9360"/>
      </w:tabs>
      <w:spacing w:before="0" w:after="60"/>
    </w:pPr>
    <w:rPr>
      <w:b/>
      <w:bCs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D2533"/>
    <w:rPr>
      <w:rFonts w:cs="Arial"/>
      <w:b/>
      <w:bCs/>
      <w:sz w:val="16"/>
      <w:szCs w:val="22"/>
      <w:lang w:val="en-US" w:eastAsia="en-CA"/>
    </w:rPr>
  </w:style>
  <w:style w:type="paragraph" w:styleId="ListBullet">
    <w:name w:val="List Bullet"/>
    <w:basedOn w:val="Normal"/>
    <w:uiPriority w:val="99"/>
    <w:unhideWhenUsed/>
    <w:qFormat/>
    <w:rsid w:val="00784286"/>
    <w:pPr>
      <w:numPr>
        <w:numId w:val="2"/>
      </w:numPr>
      <w:spacing w:line="300" w:lineRule="auto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67427"/>
    <w:pPr>
      <w:spacing w:before="0" w:after="0" w:line="300" w:lineRule="auto"/>
    </w:pPr>
    <w:rPr>
      <w:rFonts w:cstheme="minorHAnsi"/>
      <w:b/>
      <w:bCs/>
      <w:sz w:val="16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67427"/>
    <w:pPr>
      <w:spacing w:after="0" w:line="300" w:lineRule="auto"/>
      <w:ind w:left="200"/>
    </w:pPr>
    <w:rPr>
      <w:rFonts w:cstheme="minorHAnsi"/>
      <w:iCs/>
      <w:sz w:val="16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367427"/>
    <w:pPr>
      <w:tabs>
        <w:tab w:val="center" w:pos="4680"/>
        <w:tab w:val="right" w:pos="9360"/>
      </w:tabs>
      <w:spacing w:before="0" w:after="0" w:line="240" w:lineRule="auto"/>
    </w:pPr>
    <w:rPr>
      <w:sz w:val="13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67427"/>
    <w:rPr>
      <w:rFonts w:ascii="Arial" w:hAnsi="Arial" w:cs="Arial"/>
      <w:sz w:val="13"/>
      <w:lang w:val="en-US" w:eastAsia="en-CA"/>
    </w:rPr>
  </w:style>
  <w:style w:type="paragraph" w:styleId="TOC3">
    <w:name w:val="toc 3"/>
    <w:basedOn w:val="Normal"/>
    <w:next w:val="Normal"/>
    <w:autoRedefine/>
    <w:uiPriority w:val="39"/>
    <w:unhideWhenUsed/>
    <w:rsid w:val="00367427"/>
    <w:pPr>
      <w:spacing w:before="0" w:after="0" w:line="300" w:lineRule="auto"/>
      <w:ind w:left="400"/>
    </w:pPr>
    <w:rPr>
      <w:rFonts w:cstheme="minorHAnsi"/>
      <w:sz w:val="16"/>
      <w:szCs w:val="20"/>
    </w:rPr>
  </w:style>
  <w:style w:type="table" w:styleId="TableGrid">
    <w:name w:val="Table Grid"/>
    <w:basedOn w:val="TableNormal"/>
    <w:uiPriority w:val="59"/>
    <w:rsid w:val="001F380B"/>
    <w:pPr>
      <w:spacing w:before="120"/>
    </w:pPr>
    <w:rPr>
      <w:rFonts w:eastAsiaTheme="minorHAnsi" w:cs="Times New Roman (Body CS)"/>
      <w:sz w:val="16"/>
      <w:szCs w:val="22"/>
    </w:rPr>
    <w:tblPr>
      <w:tblStyleRowBandSize w:val="1"/>
      <w:tblBorders>
        <w:insideH w:val="single" w:sz="6" w:space="0" w:color="auto"/>
      </w:tblBorders>
    </w:tblPr>
    <w:tblStylePr w:type="firstRow">
      <w:rPr>
        <w:rFonts w:asciiTheme="majorHAnsi" w:hAnsiTheme="majorHAnsi"/>
        <w:b/>
        <w:color w:val="FEFEFE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band1Horz">
      <w:tblPr/>
      <w:tcPr>
        <w:shd w:val="clear" w:color="auto" w:fill="FAFAFA"/>
      </w:tcPr>
    </w:tblStylePr>
    <w:tblStylePr w:type="band2Horz">
      <w:tblPr/>
      <w:tcPr>
        <w:shd w:val="clear" w:color="auto" w:fill="FFFFFF" w:themeFill="background1" w:themeFillTint="33"/>
      </w:tcPr>
    </w:tblStylePr>
  </w:style>
  <w:style w:type="paragraph" w:styleId="BlockText">
    <w:name w:val="Block Text"/>
    <w:basedOn w:val="Normal"/>
    <w:autoRedefine/>
    <w:uiPriority w:val="99"/>
    <w:unhideWhenUsed/>
    <w:rsid w:val="00B90B2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pacing w:line="300" w:lineRule="auto"/>
      <w:ind w:left="1152" w:right="1152"/>
    </w:pPr>
    <w:rPr>
      <w:rFonts w:eastAsiaTheme="minorEastAsia" w:cstheme="minorBidi"/>
      <w:iCs/>
      <w:color w:val="000000" w:themeColor="text1"/>
      <w:sz w:val="16"/>
    </w:rPr>
  </w:style>
  <w:style w:type="character" w:styleId="Hyperlink">
    <w:name w:val="Hyperlink"/>
    <w:basedOn w:val="DefaultParagraphFont"/>
    <w:uiPriority w:val="99"/>
    <w:unhideWhenUsed/>
    <w:rsid w:val="00B46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E1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E1DDD"/>
    <w:rPr>
      <w:rFonts w:asciiTheme="majorHAnsi" w:eastAsiaTheme="majorEastAsia" w:hAnsiTheme="majorHAnsi" w:cstheme="majorBidi"/>
      <w:color w:val="000000" w:themeColor="text1"/>
      <w:sz w:val="32"/>
      <w:szCs w:val="32"/>
      <w:lang w:val="en-US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DDD"/>
    <w:rPr>
      <w:rFonts w:asciiTheme="majorHAnsi" w:eastAsiaTheme="majorEastAsia" w:hAnsiTheme="majorHAnsi" w:cstheme="majorBidi"/>
      <w:color w:val="000000" w:themeColor="text1"/>
      <w:sz w:val="26"/>
      <w:szCs w:val="26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3836EF-CC32-450C-B4FB-8A79288E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Wong</dc:creator>
  <cp:keywords/>
  <dc:description/>
  <cp:lastModifiedBy>Nicolas Gourde</cp:lastModifiedBy>
  <cp:revision>42</cp:revision>
  <dcterms:created xsi:type="dcterms:W3CDTF">2022-05-25T13:15:00Z</dcterms:created>
  <dcterms:modified xsi:type="dcterms:W3CDTF">2022-12-22T22:10:00Z</dcterms:modified>
</cp:coreProperties>
</file>